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1516"/>
        <w:gridCol w:w="4114"/>
        <w:gridCol w:w="3432"/>
      </w:tblGrid>
      <w:tr w:rsidR="001D267A" w:rsidRPr="00F267BF" w14:paraId="1E7593F2" w14:textId="77777777" w:rsidTr="00104BAB">
        <w:trPr>
          <w:trHeight w:val="170"/>
        </w:trPr>
        <w:tc>
          <w:tcPr>
            <w:tcW w:w="1516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7546" w:type="dxa"/>
            <w:gridSpan w:val="2"/>
          </w:tcPr>
          <w:p w14:paraId="4805B821" w14:textId="7E6F7F10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6E206D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14.04.02.430.05 UNF Kesslerloch Thayngen.docx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104BAB">
        <w:trPr>
          <w:trHeight w:val="170"/>
        </w:trPr>
        <w:tc>
          <w:tcPr>
            <w:tcW w:w="1516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7546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104BAB">
        <w:tc>
          <w:tcPr>
            <w:tcW w:w="1516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7546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104BAB">
        <w:tc>
          <w:tcPr>
            <w:tcW w:w="1516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104BAB">
        <w:tc>
          <w:tcPr>
            <w:tcW w:w="1516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7546" w:type="dxa"/>
            <w:gridSpan w:val="2"/>
          </w:tcPr>
          <w:p w14:paraId="6BA30AA3" w14:textId="25CF2FA4" w:rsidR="00142468" w:rsidRPr="0078344C" w:rsidRDefault="004B0F92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UNF </w:t>
            </w:r>
            <w:r w:rsidR="006E206D">
              <w:rPr>
                <w:sz w:val="22"/>
                <w:szCs w:val="22"/>
                <w:lang w:eastAsia="de-CH"/>
              </w:rPr>
              <w:t>Kesslerloch</w:t>
            </w:r>
            <w:r>
              <w:rPr>
                <w:sz w:val="22"/>
                <w:szCs w:val="22"/>
                <w:lang w:eastAsia="de-CH"/>
              </w:rPr>
              <w:t xml:space="preserve"> Thayngen</w:t>
            </w:r>
          </w:p>
        </w:tc>
      </w:tr>
      <w:tr w:rsidR="00B60168" w:rsidRPr="00E201CD" w14:paraId="1858CC21" w14:textId="77777777" w:rsidTr="00104BAB">
        <w:tc>
          <w:tcPr>
            <w:tcW w:w="1516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7546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104BAB">
        <w:tc>
          <w:tcPr>
            <w:tcW w:w="1516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7546" w:type="dxa"/>
            <w:gridSpan w:val="2"/>
          </w:tcPr>
          <w:p w14:paraId="1D58D4E2" w14:textId="70E5404D" w:rsidR="002436EF" w:rsidRPr="0078344C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Unterführung </w:t>
            </w:r>
            <w:r w:rsidR="006E206D">
              <w:rPr>
                <w:sz w:val="22"/>
                <w:szCs w:val="22"/>
                <w:lang w:eastAsia="de-CH"/>
              </w:rPr>
              <w:t>Bahn DB Kesslerloch</w:t>
            </w:r>
            <w:r>
              <w:rPr>
                <w:sz w:val="22"/>
                <w:szCs w:val="22"/>
                <w:lang w:eastAsia="de-CH"/>
              </w:rPr>
              <w:t xml:space="preserve"> Thayngen</w:t>
            </w:r>
          </w:p>
        </w:tc>
      </w:tr>
      <w:tr w:rsidR="00FA7370" w14:paraId="461820FA" w14:textId="77777777" w:rsidTr="00104BAB">
        <w:tc>
          <w:tcPr>
            <w:tcW w:w="1516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7546" w:type="dxa"/>
            <w:gridSpan w:val="2"/>
          </w:tcPr>
          <w:p w14:paraId="604EB239" w14:textId="083F3DB3" w:rsidR="003D6111" w:rsidRPr="0078344C" w:rsidRDefault="006E206D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6E206D">
              <w:rPr>
                <w:sz w:val="22"/>
                <w:szCs w:val="22"/>
                <w:lang w:eastAsia="de-CH"/>
              </w:rPr>
              <w:t>2'694'025.70, 1'288'970.70</w:t>
            </w:r>
          </w:p>
        </w:tc>
      </w:tr>
      <w:tr w:rsidR="00FA7370" w14:paraId="1A08A1C8" w14:textId="77777777" w:rsidTr="00104BAB">
        <w:tc>
          <w:tcPr>
            <w:tcW w:w="1516" w:type="dxa"/>
          </w:tcPr>
          <w:p w14:paraId="33F510FA" w14:textId="5AD5BA95" w:rsidR="002436EF" w:rsidRPr="00A50E3D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 IO-Nr.</w:t>
            </w:r>
          </w:p>
        </w:tc>
        <w:tc>
          <w:tcPr>
            <w:tcW w:w="7546" w:type="dxa"/>
            <w:gridSpan w:val="2"/>
          </w:tcPr>
          <w:p w14:paraId="5B991006" w14:textId="02D07C62" w:rsidR="002436EF" w:rsidRPr="0078344C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14.04.02.</w:t>
            </w:r>
            <w:r w:rsidR="002D47F2">
              <w:rPr>
                <w:sz w:val="22"/>
                <w:szCs w:val="22"/>
                <w:lang w:eastAsia="de-CH"/>
              </w:rPr>
              <w:t>430</w:t>
            </w:r>
            <w:r>
              <w:rPr>
                <w:sz w:val="22"/>
                <w:szCs w:val="22"/>
                <w:lang w:eastAsia="de-CH"/>
              </w:rPr>
              <w:t>.0</w:t>
            </w:r>
            <w:r w:rsidR="006E206D">
              <w:rPr>
                <w:sz w:val="22"/>
                <w:szCs w:val="22"/>
                <w:lang w:eastAsia="de-CH"/>
              </w:rPr>
              <w:t>5</w:t>
            </w:r>
          </w:p>
        </w:tc>
      </w:tr>
      <w:tr w:rsidR="00104BAB" w14:paraId="594E2069" w14:textId="77777777" w:rsidTr="00104BAB">
        <w:tc>
          <w:tcPr>
            <w:tcW w:w="1516" w:type="dxa"/>
          </w:tcPr>
          <w:p w14:paraId="55D352AF" w14:textId="1CD3698D" w:rsidR="00104BAB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SH-Nr.</w:t>
            </w:r>
          </w:p>
        </w:tc>
        <w:tc>
          <w:tcPr>
            <w:tcW w:w="7546" w:type="dxa"/>
            <w:gridSpan w:val="2"/>
          </w:tcPr>
          <w:p w14:paraId="2717DB8B" w14:textId="2BF78CAA" w:rsidR="00104BAB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2920-0</w:t>
            </w:r>
            <w:r w:rsidR="006E206D">
              <w:rPr>
                <w:sz w:val="22"/>
                <w:szCs w:val="22"/>
                <w:lang w:eastAsia="de-CH"/>
              </w:rPr>
              <w:t>3</w:t>
            </w:r>
          </w:p>
        </w:tc>
      </w:tr>
      <w:tr w:rsidR="002436EF" w:rsidRPr="00920AC4" w14:paraId="06A133C2" w14:textId="77777777" w:rsidTr="00104BAB">
        <w:tc>
          <w:tcPr>
            <w:tcW w:w="9062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104BAB">
        <w:trPr>
          <w:trHeight w:val="171"/>
        </w:trPr>
        <w:tc>
          <w:tcPr>
            <w:tcW w:w="1516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46A36996" w14:textId="0A2659E9" w:rsidR="009D30A2" w:rsidRPr="00E05476" w:rsidRDefault="001E43EA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7198B3ED" w:rsidR="004F412B" w:rsidRPr="00E05476" w:rsidRDefault="001E43EA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0B4F5081" w:rsidR="001B7AE0" w:rsidRPr="00E05476" w:rsidRDefault="001E43EA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1E43EA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5D3FE5F8" w:rsidR="00B55B83" w:rsidRDefault="001E43EA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1E43E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104BAB">
        <w:trPr>
          <w:trHeight w:val="170"/>
        </w:trPr>
        <w:tc>
          <w:tcPr>
            <w:tcW w:w="1516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063AA86F" w14:textId="20669686" w:rsidR="003922D4" w:rsidRDefault="001E43EA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72E963E5" w:rsidR="003922D4" w:rsidRDefault="001E43EA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40FB9822" w:rsidR="00296764" w:rsidRDefault="001E43EA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1E43E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773B5CBD" w:rsidR="009A4F74" w:rsidRDefault="001E43E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1E43EA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104BAB">
        <w:trPr>
          <w:trHeight w:val="170"/>
        </w:trPr>
        <w:tc>
          <w:tcPr>
            <w:tcW w:w="1516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7546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4E60A843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6E206D" w:rsidRPr="006E206D">
                <w:rPr>
                  <w:rStyle w:val="Hyperlink"/>
                </w:rPr>
                <w:t>\\abtdata.ktst.shnet.ch\HOMEIKL\50_Veterinaeramt\Tiergesundheit\Krankheiten\Schweine\ASP KSP\C-Räume ASP\C-Räume SH\Objekte A4\14.04.02.430.05 UNF Kesslerloch Thayngen</w:t>
              </w:r>
            </w:hyperlink>
            <w:r w:rsidR="006E206D">
              <w:t xml:space="preserve"> </w:t>
            </w:r>
          </w:p>
          <w:p w14:paraId="3E54EFBE" w14:textId="77777777" w:rsidR="00104BAB" w:rsidRDefault="00104BA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6FC0AE32" w:rsidR="0078344C" w:rsidRDefault="006E206D" w:rsidP="007744F5">
            <w:pPr>
              <w:spacing w:before="40" w:after="40"/>
            </w:pPr>
            <w:hyperlink r:id="rId13" w:history="1">
              <w:r w:rsidRPr="00006DC9">
                <w:rPr>
                  <w:rStyle w:val="Hyperlink"/>
                </w:rPr>
                <w:t>https://s.geo.admin.ch/urcsityq0rxn</w:t>
              </w:r>
            </w:hyperlink>
            <w:r>
              <w:t xml:space="preserve"> </w:t>
            </w:r>
          </w:p>
          <w:p w14:paraId="08D25205" w14:textId="77777777" w:rsidR="00B322CF" w:rsidRDefault="00B322C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1CA201F" w14:textId="6CC5E145" w:rsidR="00B322CF" w:rsidRDefault="006E206D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4" w:history="1">
              <w:r w:rsidRPr="006E206D">
                <w:rPr>
                  <w:rStyle w:val="Hyperlink"/>
                  <w:sz w:val="16"/>
                  <w:szCs w:val="16"/>
                  <w:lang w:eastAsia="de-CH"/>
                </w:rPr>
                <w:t>14.04.02.430.05 UNF Kesslerloch Thayngen Karte ASTRA.pdf</w:t>
              </w:r>
            </w:hyperlink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DDF4524" w14:textId="0DA83E29" w:rsidR="0078344C" w:rsidRDefault="006E206D" w:rsidP="006E206D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Bahnunterführung DB</w:t>
                </w:r>
              </w:p>
              <w:p w14:paraId="6FEA7CC6" w14:textId="77777777" w:rsidR="006E206D" w:rsidRDefault="006E206D" w:rsidP="006E206D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  <w:p w14:paraId="77D42ECA" w14:textId="0A368EC4" w:rsidR="006E206D" w:rsidRPr="004E76C0" w:rsidRDefault="00814616" w:rsidP="006E206D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Zaunverlauf entlang Veloweg, damit Zugang zur Bahnunterführung zu ist.</w:t>
                </w: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104BAB">
        <w:trPr>
          <w:trHeight w:val="170"/>
        </w:trPr>
        <w:tc>
          <w:tcPr>
            <w:tcW w:w="1516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BA19094" w14:textId="1A749790" w:rsidR="003C064E" w:rsidRDefault="001E43EA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C01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1E43EA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1E43EA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104BAB">
        <w:trPr>
          <w:trHeight w:val="170"/>
        </w:trPr>
        <w:tc>
          <w:tcPr>
            <w:tcW w:w="1516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7546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1E43EA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1DA20A57" w:rsidR="00423CAC" w:rsidRDefault="001E43EA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E206D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6C736D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1E43EA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4708FF88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2C3CA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1E43EA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EAA31BF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7BC33C5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182E2DE3" w:rsidR="00886BE6" w:rsidRDefault="001E43EA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2DC3CD78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1E43EA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1E43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1E43EA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104BAB">
        <w:trPr>
          <w:trHeight w:val="170"/>
        </w:trPr>
        <w:tc>
          <w:tcPr>
            <w:tcW w:w="1516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7546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104BAB">
        <w:trPr>
          <w:trHeight w:val="170"/>
        </w:trPr>
        <w:tc>
          <w:tcPr>
            <w:tcW w:w="1516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99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92"/>
              <w:gridCol w:w="601"/>
              <w:gridCol w:w="601"/>
              <w:gridCol w:w="632"/>
              <w:gridCol w:w="498"/>
              <w:gridCol w:w="574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014BC78" w:rsidR="008B4666" w:rsidRDefault="001E43EA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E206D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1E43EA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1E43EA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550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zB.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9036" w14:textId="77777777" w:rsidR="001E43EA" w:rsidRDefault="001E43EA" w:rsidP="00C36F5B">
      <w:r>
        <w:separator/>
      </w:r>
    </w:p>
  </w:endnote>
  <w:endnote w:type="continuationSeparator" w:id="0">
    <w:p w14:paraId="20B92E50" w14:textId="77777777" w:rsidR="001E43EA" w:rsidRDefault="001E43EA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EC9E3" w14:textId="77777777" w:rsidR="001E43EA" w:rsidRDefault="001E43EA" w:rsidP="00C36F5B">
      <w:r>
        <w:separator/>
      </w:r>
    </w:p>
  </w:footnote>
  <w:footnote w:type="continuationSeparator" w:id="0">
    <w:p w14:paraId="5DEA2AB9" w14:textId="77777777" w:rsidR="001E43EA" w:rsidRDefault="001E43EA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04BAB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0A34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3EA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D47F2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2621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76271"/>
    <w:rsid w:val="004854B1"/>
    <w:rsid w:val="0048737B"/>
    <w:rsid w:val="0049483A"/>
    <w:rsid w:val="004A08F0"/>
    <w:rsid w:val="004A65BD"/>
    <w:rsid w:val="004B0F92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23565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206D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4616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27C16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5AD7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2CF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76D75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1C01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62987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955E6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3DF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urcsityq0rxn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A4\14.04.02.430.05%20UNF%20Kesslerloch%20Thayng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14.04.02.430.05%20UNF%20Kesslerloch%20Thayngen%20Karte%20ASTRA.pdf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7046F"/>
    <w:rsid w:val="00085CCB"/>
    <w:rsid w:val="000C3424"/>
    <w:rsid w:val="001641B0"/>
    <w:rsid w:val="00200610"/>
    <w:rsid w:val="0023580B"/>
    <w:rsid w:val="002929B7"/>
    <w:rsid w:val="003C2FF5"/>
    <w:rsid w:val="003C3C13"/>
    <w:rsid w:val="00413D4F"/>
    <w:rsid w:val="005D1E2E"/>
    <w:rsid w:val="00665CA0"/>
    <w:rsid w:val="006C4ED3"/>
    <w:rsid w:val="00713DE8"/>
    <w:rsid w:val="00716DF8"/>
    <w:rsid w:val="00954AA2"/>
    <w:rsid w:val="00A043B2"/>
    <w:rsid w:val="00A235A3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858C84-429B-4421-A291-8795E77395B5}"/>
</file>

<file path=customXml/itemProps4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605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4</cp:revision>
  <cp:lastPrinted>2024-11-06T08:01:00Z</cp:lastPrinted>
  <dcterms:created xsi:type="dcterms:W3CDTF">2026-09-01T14:57:00Z</dcterms:created>
  <dcterms:modified xsi:type="dcterms:W3CDTF">2026-09-01T15:08:00Z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